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59" w:type="dxa"/>
        <w:tblInd w:w="108" w:type="dxa"/>
        <w:tblLook w:val="04A0" w:firstRow="1" w:lastRow="0" w:firstColumn="1" w:lastColumn="0" w:noHBand="0" w:noVBand="1"/>
      </w:tblPr>
      <w:tblGrid>
        <w:gridCol w:w="760"/>
        <w:gridCol w:w="7037"/>
        <w:gridCol w:w="1555"/>
        <w:gridCol w:w="840"/>
        <w:gridCol w:w="1068"/>
        <w:gridCol w:w="1250"/>
        <w:gridCol w:w="1233"/>
        <w:gridCol w:w="1203"/>
        <w:gridCol w:w="13"/>
      </w:tblGrid>
      <w:tr w:rsidR="0066280D" w:rsidRPr="00C06C75" w:rsidTr="00632E95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4199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>П</w:t>
            </w:r>
            <w:r w:rsidRPr="00C06C75">
              <w:t>риложение 12 (Приложение 11)</w:t>
            </w:r>
          </w:p>
          <w:p w:rsidR="0066280D" w:rsidRPr="00C06C75" w:rsidRDefault="0066280D" w:rsidP="00632E95">
            <w:pPr>
              <w:jc w:val="right"/>
            </w:pPr>
            <w:r w:rsidRPr="00C06C75">
              <w:t xml:space="preserve">к решению Совета муниципального района "Заполярный район" </w:t>
            </w:r>
          </w:p>
          <w:p w:rsidR="0066280D" w:rsidRPr="00C06C75" w:rsidRDefault="0066280D" w:rsidP="00632E95">
            <w:pPr>
              <w:jc w:val="right"/>
            </w:pPr>
            <w:r w:rsidRPr="00C06C75">
              <w:t xml:space="preserve"> от 19 марта 2020 года № ____ -р </w:t>
            </w:r>
          </w:p>
        </w:tc>
      </w:tr>
      <w:tr w:rsidR="0066280D" w:rsidRPr="00C06C75" w:rsidTr="00632E95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4199" w:type="dxa"/>
            <w:gridSpan w:val="8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right"/>
            </w:pPr>
          </w:p>
        </w:tc>
      </w:tr>
      <w:tr w:rsidR="0066280D" w:rsidRPr="00C06C75" w:rsidTr="00632E95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4199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right"/>
            </w:pPr>
          </w:p>
        </w:tc>
      </w:tr>
      <w:tr w:rsidR="0066280D" w:rsidRPr="00C06C75" w:rsidTr="00632E95">
        <w:trPr>
          <w:gridAfter w:val="1"/>
          <w:wAfter w:w="13" w:type="dxa"/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r w:rsidRPr="00C06C75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r w:rsidRPr="00C06C75"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r w:rsidRPr="00C06C75"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r w:rsidRPr="00C06C75">
              <w:t> </w:t>
            </w:r>
          </w:p>
        </w:tc>
      </w:tr>
      <w:tr w:rsidR="0066280D" w:rsidRPr="00C06C75" w:rsidTr="00632E95">
        <w:trPr>
          <w:trHeight w:val="900"/>
        </w:trPr>
        <w:tc>
          <w:tcPr>
            <w:tcW w:w="149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</w:t>
            </w:r>
          </w:p>
        </w:tc>
      </w:tr>
      <w:tr w:rsidR="0066280D" w:rsidRPr="00C06C75" w:rsidTr="00632E95">
        <w:trPr>
          <w:gridAfter w:val="1"/>
          <w:wAfter w:w="13" w:type="dxa"/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r w:rsidRPr="00C06C75">
              <w:t> </w:t>
            </w:r>
          </w:p>
        </w:tc>
      </w:tr>
      <w:tr w:rsidR="0066280D" w:rsidRPr="00C06C75" w:rsidTr="00632E95">
        <w:trPr>
          <w:gridAfter w:val="1"/>
          <w:wAfter w:w="13" w:type="dxa"/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r w:rsidRPr="00C06C75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 w:rsidRPr="00C06C75">
              <w:t xml:space="preserve"> </w:t>
            </w:r>
          </w:p>
        </w:tc>
        <w:tc>
          <w:tcPr>
            <w:tcW w:w="2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 w:rsidRPr="00C06C75">
              <w:t>тыс. рублей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№ п/п</w:t>
            </w:r>
          </w:p>
        </w:tc>
        <w:tc>
          <w:tcPr>
            <w:tcW w:w="70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Наименование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 xml:space="preserve">Целевая статья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Вид расходов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Сумма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В том числе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80D" w:rsidRPr="00C06C75" w:rsidRDefault="0066280D" w:rsidP="00632E95"/>
        </w:tc>
        <w:tc>
          <w:tcPr>
            <w:tcW w:w="70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80D" w:rsidRPr="00C06C75" w:rsidRDefault="0066280D" w:rsidP="00632E95"/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80D" w:rsidRPr="00C06C75" w:rsidRDefault="0066280D" w:rsidP="00632E95"/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80D" w:rsidRPr="00C06C75" w:rsidRDefault="0066280D" w:rsidP="00632E95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80D" w:rsidRPr="00C06C75" w:rsidRDefault="0066280D" w:rsidP="00632E95"/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80D" w:rsidRPr="00C06C75" w:rsidRDefault="0066280D" w:rsidP="00632E95"/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 xml:space="preserve">средства окружного бюджета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средства районного бюджета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197 460,0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12 806,6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184 653,4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32.0.00.00000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61 421,6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61 421,6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1.1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32.3.00.86030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20 338,3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20 338,3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20 338,3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20 338,3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Строительство очистных сооружений производительностью 2 500 куб. м в сутки в п. Искателей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20 338,3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20 338,3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1.2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32.4.00.00000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16 147,1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16 147,1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32.4.00.86040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16 147,1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16 147,1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Разработка проектной документации на реконструкцию ЛЭП в п. Амдерма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634,1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634,1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4 550,0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4 550,0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 xml:space="preserve">Разработка проектно-сметной документации на строительство ЛЭП 0,4 кВ в п. </w:t>
            </w:r>
            <w:proofErr w:type="spellStart"/>
            <w:r w:rsidRPr="00C06C75">
              <w:t>Хонгурей</w:t>
            </w:r>
            <w:proofErr w:type="spellEnd"/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1 694,4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1 694,4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Разработка проектно-сметной документации на строительство ЛЭП 0,4 кВ в д. Каменка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1 288,7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1 288,7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 xml:space="preserve">Техническое перевооружение газовой котельной объекта "Строительство очистных сооружений производительностью 2500 куб. м в сутки в п. Искателей" с разработкой проектной документации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377,7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377,7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Установка ГРПБ (газорегуляторный пункт блочный) в с. Тельвиска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3 208,3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3 208,3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Разработка проектной документации на реконструкцию ЛЭП в п. Амдерма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1 758,9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1 758,9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Разработка проектной документации по капитальному ремонту ЛЭП в п. Усть-Кара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2 635,0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2 635,0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1.3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32.5.00.00000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24 936,2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24 936,2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32.5.00.86050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24 936,2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24 936,2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Разработка проекта на строительство фермы на 50 голов в с. Нижняя Пеша МО «Пешский сельсовет» НАО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5 000,0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5 000,0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Корректировка проектной документации объекта "Ферма на 50 голов в с. Ома"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1 927,2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1 927,2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Завершение строительства объекта "Спортивное сооружение с универсальным игровым залом в п. Амдерма НАО" с реконструкцией существующих несущих конструкций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18 009,0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18 009,0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"Чистая вода"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34.0.00.00000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13 610,1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12 806,6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803,5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34.0.G5.79500</w:t>
            </w:r>
            <w:r w:rsidRPr="00C06C75">
              <w:rPr>
                <w:b/>
                <w:bCs/>
              </w:rPr>
              <w:br/>
              <w:t>34.0.G5.S9500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13 610,1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12 806,6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803,5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Строительство водоподготовительной установки в д. Макарово</w:t>
            </w:r>
            <w:r>
              <w:t xml:space="preserve"> </w:t>
            </w:r>
            <w:r w:rsidRPr="00C06C75">
              <w:t>МО «Тельвисочный сельсовет» НАО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13 610,1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12 806,6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803,5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35.0.00.00000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93 015,8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93 015,8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35.0.00.89210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68 855,1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68 855,1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Приобретение квартиры в с. Великовисочное МО "Великовисочный сельсовет" НАО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500,0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500,0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Приобретение 4-квартирного жилого дома № 1 в п. Усть-Кара МО "Карский сельсовет" НАО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21 331,5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21 331,5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r w:rsidRPr="00C06C75">
              <w:t>Приобретение 2 квартирного жилого дома в с. Коткино МО «Коткинский сельсовет» НАО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8 287,0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8 287,0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Приобретение 4 квартир в 4-квартирном жилом доме</w:t>
            </w:r>
            <w:r>
              <w:t xml:space="preserve"> </w:t>
            </w:r>
            <w:r w:rsidRPr="00C06C75">
              <w:t>в п. Бугрино МО Колгуевский сельсовет" НАО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20 754,9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20 754,9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r w:rsidRPr="00C06C75">
              <w:t>Приобретение 2 квартирного жилого дома в с. Оксино МО «Пустозерский сельсовет» НАО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5 432,9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5 432,9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r w:rsidRPr="00C06C75">
              <w:t>Приобретение жилых помещений в с. Оксино МО «Пустозерский сельсовет» Ненецкого автономного округа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11 775,6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11 775,6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 xml:space="preserve">Приобретение жилых помещений в п. </w:t>
            </w:r>
            <w:proofErr w:type="spellStart"/>
            <w:r w:rsidRPr="00C06C75">
              <w:t>Варнек</w:t>
            </w:r>
            <w:proofErr w:type="spellEnd"/>
            <w:r w:rsidRPr="00C06C75">
              <w:t xml:space="preserve"> МО «Юшарский сельсовет» Ненецкого автономного округа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773,2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773,2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35.0.00.86010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24 160,7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24 160,7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Строительство 4 - квартирного жилого дома с разработкой проектной документации в п. Бугрино МО «Колгуевский сельсовет» НАО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24 160,7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24 160,7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36.0.00.00000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10 725,2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10 725,2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36.0.00.86060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10 725,2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10 725,2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80D" w:rsidRPr="00C06C75" w:rsidRDefault="0066280D" w:rsidP="00632E95">
            <w:r w:rsidRPr="00C06C75">
              <w:t>Разработка проектной документации по строительству блочных локальных очистных сооружений в п. Красное МО "Приморско-Куйский сельсовет" НАО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10 725,2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10 725,2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37.0.00.00000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18 687,3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18 687,3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37.0.00.86070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18 687,3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18 687,3</w:t>
            </w:r>
            <w:r>
              <w:rPr>
                <w:b/>
                <w:bCs/>
              </w:rP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8 273,6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8 273,6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Разработка проектной документации на строительство тепловых сетей в с. Коткино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5 412,5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5 412,5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Разработка проектной документации на строительство центральной котельной в с. Коткино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3 206,2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3 206,2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80D" w:rsidRPr="00C06C75" w:rsidRDefault="0066280D" w:rsidP="00632E95">
            <w:r w:rsidRPr="00C06C75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</w:pPr>
            <w:r w:rsidRPr="00C06C7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1 795,0</w:t>
            </w:r>
            <w: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</w:pPr>
            <w:r>
              <w:t xml:space="preserve"> </w:t>
            </w:r>
            <w:r w:rsidRPr="00C06C75">
              <w:t>1 795,0</w:t>
            </w:r>
            <w:r>
              <w:t xml:space="preserve"> </w:t>
            </w:r>
          </w:p>
        </w:tc>
      </w:tr>
      <w:tr w:rsidR="0066280D" w:rsidRPr="00C06C75" w:rsidTr="00632E95">
        <w:trPr>
          <w:gridAfter w:val="1"/>
          <w:wAfter w:w="13" w:type="dxa"/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80D" w:rsidRPr="00C06C75" w:rsidRDefault="0066280D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80D" w:rsidRPr="00C06C75" w:rsidRDefault="0066280D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197 460,0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12 806,6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80D" w:rsidRPr="00C06C75" w:rsidRDefault="0066280D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184 653,4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2836C0" w:rsidRDefault="0066280D">
      <w:bookmarkStart w:id="0" w:name="_GoBack"/>
      <w:bookmarkEnd w:id="0"/>
    </w:p>
    <w:sectPr w:rsidR="002836C0" w:rsidSect="006628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80D"/>
    <w:rsid w:val="0066280D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78134-ED59-4BEB-ACFC-6DBA66A2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80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2020-03-06T09:38:00Z</dcterms:created>
  <dcterms:modified xsi:type="dcterms:W3CDTF">2020-03-06T09:39:00Z</dcterms:modified>
</cp:coreProperties>
</file>